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May 5,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Midland States Bancorp,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52"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Illinois</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001-35272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37-1233196</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75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1201 Network Centre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Effingham, Illinois 62401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2"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(217) 342-7321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5880" w:type="dxa"/>
            <w:vAlign w:val="bottom"/>
            <w:tcBorders>
              <w:top w:val="single" w:sz="8" w:color="auto"/>
              <w:left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5880" w:type="dxa"/>
            <w:vAlign w:val="bottom"/>
            <w:tcBorders>
              <w:left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Title of each class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7"/>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2"/>
        </w:trPr>
        <w:tc>
          <w:tcPr>
            <w:tcW w:w="5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MSBI</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5"/>
        </w:trPr>
        <w:tc>
          <w:tcPr>
            <w:tcW w:w="588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Depositary Shares (each representing a 1/40th interest in a share of 7.750%</w:t>
            </w:r>
          </w:p>
        </w:tc>
        <w:tc>
          <w:tcPr>
            <w:tcW w:w="13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MSBIP</w:t>
            </w:r>
          </w:p>
        </w:tc>
        <w:tc>
          <w:tcPr>
            <w:tcW w:w="40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Fixed-Rate Reset Non-Cumulative Perpetual Preferred Stock, Series A, $2.00</w:t>
            </w:r>
          </w:p>
        </w:tc>
        <w:tc>
          <w:tcPr>
            <w:tcW w:w="1320" w:type="dxa"/>
            <w:vAlign w:val="bottom"/>
            <w:tcBorders>
              <w:right w:val="single" w:sz="8" w:color="auto"/>
            </w:tcBorders>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r>
      <w:tr>
        <w:trPr>
          <w:trHeight w:val="234"/>
        </w:trPr>
        <w:tc>
          <w:tcPr>
            <w:tcW w:w="5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 value)</w:t>
            </w:r>
          </w:p>
        </w:tc>
        <w:tc>
          <w:tcPr>
            <w:tcW w:w="1320" w:type="dxa"/>
            <w:vAlign w:val="bottom"/>
            <w:tcBorders>
              <w:right w:val="single" w:sz="8" w:color="auto"/>
            </w:tcBorders>
          </w:tcPr>
          <w:p>
            <w:pPr>
              <w:spacing w:after="0"/>
              <w:rPr>
                <w:sz w:val="20"/>
                <w:szCs w:val="20"/>
                <w:color w:val="auto"/>
              </w:rPr>
            </w:pPr>
          </w:p>
        </w:tc>
        <w:tc>
          <w:tcPr>
            <w:tcW w:w="4040" w:type="dxa"/>
            <w:vAlign w:val="bottom"/>
            <w:tcBorders>
              <w:right w:val="single" w:sz="8" w:color="auto"/>
            </w:tcBorders>
          </w:tcPr>
          <w:p>
            <w:pPr>
              <w:spacing w:after="0"/>
              <w:rPr>
                <w:sz w:val="20"/>
                <w:szCs w:val="20"/>
                <w:color w:val="auto"/>
              </w:rPr>
            </w:pPr>
          </w:p>
        </w:tc>
      </w:tr>
      <w:tr>
        <w:trPr>
          <w:trHeight w:val="27"/>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Announcement</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May 5, 2026, Midland States Bancorp, Inc. (the “Company”) announced that its Board of Directors (the “Board”) declared a quarterly cash dividend of $0.32 per share of its common stock. The dividend is payable on May 22, 2026 to all shareholders of record as of the close of business on May 15, 2026.</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also declared a cash dividend of $0.4844 per depository share on its 7.750% Fixed-Rate Reset Non-Cumulative Perpetual Preferred Stock, Series A. The dividend will be payable on June 30, 2026 to stockholders of record as of June 15,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regarding the dividends is filed herewith as Exhibit 99.1.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Press Release of Midland States Bancorp, Inc., dated </w:t>
            </w:r>
            <w:r>
              <w:rPr>
                <w:rFonts w:ascii="Times New Roman" w:cs="Times New Roman" w:eastAsia="Times New Roman" w:hAnsi="Times New Roman"/>
                <w:sz w:val="18"/>
                <w:szCs w:val="18"/>
                <w:color w:val="0000EE"/>
                <w:highlight w:val="white"/>
              </w:rPr>
              <w:t>May 5,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color w:val="212529"/>
        </w:rPr>
        <w:t>May 5, 2026</w:t>
      </w:r>
      <w:r>
        <w:rPr>
          <w:sz w:val="20"/>
          <w:szCs w:val="20"/>
          <w:color w:val="auto"/>
        </w:rPr>
        <w:tab/>
      </w:r>
      <w:r>
        <w:rPr>
          <w:rFonts w:ascii="Times New Roman" w:cs="Times New Roman" w:eastAsia="Times New Roman" w:hAnsi="Times New Roman"/>
          <w:sz w:val="17"/>
          <w:szCs w:val="17"/>
          <w:color w:val="auto"/>
        </w:rPr>
        <w:t>MIDLAND STATES BANCORP,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Nathan Sturycz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Nathan Sturycz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61429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STATES BANCORP, INC. ANNOUNCES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PREFERRED STOCK DIVIDENDS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Effingham, IL, May 5, 2026 </w:t>
      </w:r>
      <w:r>
        <w:rPr>
          <w:rFonts w:ascii="Times New Roman" w:cs="Times New Roman" w:eastAsia="Times New Roman" w:hAnsi="Times New Roman"/>
          <w:sz w:val="18"/>
          <w:szCs w:val="18"/>
          <w:color w:val="auto"/>
        </w:rPr>
        <w:t>– Midland States Bancorp, Inc. (Nasdaq: MSBI) announced today that its Board of Directors declared a quarterly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of $0.32 per share of its common stock. The dividend is payable on May 22, 2026 to all shareholders of record as of the close of business on May 15,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also declared a cash dividend of $0.4844 per depository share on its 7.75% Fixed-Rate Reset Non-Cumulative Perpetual Preferred Stock, Series A. The dividend will be payable on June 30, 2026 to stockholders of record as of June 15,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Midland States Bancorp,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Midland States Bancorp, Inc. is a community-based financial holding company headquartered in Effingham, Illinois, and is the sole shareholder of Midland States Bank. As of March 31, 2026, the Company had total assets of approximately $6.55 billion, and its Wealth Management Group had assets under administration of approximately $4.47 billion. The Company provides a full range of commercial and consumer banking products and services, merchant credit card services, trust and investment management, insurance and financial planning services. For additional information, visit midlandsb.com or follow Midland States Bank on LinkedIn.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A. Stack, Interim Chief Financial Officer, at cstack@midlandsb.com or (217) 342-7321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2026-05-05T16:25:42Z</dcterms:created>
  <dcterms:modified xsi:type="dcterms:W3CDTF">2026-05-05T16:25:42Z</dcterms:modified>
</cp:coreProperties>
</file>